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0E16" w14:textId="2E80DD57" w:rsidR="00FF1857" w:rsidRDefault="00C32F18" w:rsidP="00C32F18">
      <w:pPr>
        <w:pStyle w:val="NormalnyWeb"/>
        <w:spacing w:before="0" w:after="0" w:line="276" w:lineRule="auto"/>
        <w:ind w:left="5245"/>
        <w:jc w:val="both"/>
        <w:rPr>
          <w:rFonts w:asciiTheme="minorHAnsi" w:hAnsiTheme="minorHAnsi" w:cstheme="minorHAnsi"/>
        </w:rPr>
      </w:pPr>
      <w:bookmarkStart w:id="0" w:name="_Hlk164065116"/>
      <w:r w:rsidRPr="00C32F18">
        <w:rPr>
          <w:rFonts w:asciiTheme="minorHAnsi" w:hAnsiTheme="minorHAnsi" w:cstheme="minorHAnsi"/>
        </w:rPr>
        <w:t>Załącznik nr 1 do Zapytania ofertowego</w:t>
      </w:r>
    </w:p>
    <w:p w14:paraId="5059945F" w14:textId="77777777" w:rsidR="00C32F18" w:rsidRDefault="00C32F18" w:rsidP="00C32F18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0B829C0" w14:textId="30ABF819" w:rsidR="00C32F18" w:rsidRPr="00C32F18" w:rsidRDefault="00C32F18" w:rsidP="00C32F18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OPIS PRZEDMIOTU ZAMÓWIENIA</w:t>
      </w:r>
    </w:p>
    <w:p w14:paraId="441AE8D2" w14:textId="2564AD8E" w:rsidR="00FF1857" w:rsidRPr="00623B12" w:rsidRDefault="00C32F18" w:rsidP="00C32F18">
      <w:pPr>
        <w:pStyle w:val="Mart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zamówienia</w:t>
      </w:r>
    </w:p>
    <w:p w14:paraId="5D3DBA40" w14:textId="77777777" w:rsidR="00C32F18" w:rsidRPr="00C32F18" w:rsidRDefault="00C32F18" w:rsidP="00C32F18">
      <w:pPr>
        <w:pStyle w:val="Teksttreci1"/>
        <w:numPr>
          <w:ilvl w:val="0"/>
          <w:numId w:val="15"/>
        </w:numPr>
        <w:shd w:val="clear" w:color="auto" w:fill="auto"/>
        <w:tabs>
          <w:tab w:val="left" w:pos="711"/>
        </w:tabs>
        <w:spacing w:after="0" w:line="276" w:lineRule="auto"/>
        <w:ind w:left="380" w:firstLine="0"/>
        <w:rPr>
          <w:rStyle w:val="Teksttreci"/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bookmarkStart w:id="1" w:name="_Toc166153024"/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  <w:u w:val="single"/>
        </w:rPr>
        <w:t>Przedmiot  zamówienia: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1F0FC1" w14:textId="3B7180C0" w:rsidR="00C32F18" w:rsidRPr="00C32F18" w:rsidRDefault="00C32F18" w:rsidP="00C32F18">
      <w:pPr>
        <w:pStyle w:val="Teksttreci1"/>
        <w:shd w:val="clear" w:color="auto" w:fill="auto"/>
        <w:tabs>
          <w:tab w:val="left" w:pos="711"/>
        </w:tabs>
        <w:spacing w:after="0" w:line="276" w:lineRule="auto"/>
        <w:ind w:left="709" w:firstLine="0"/>
        <w:rPr>
          <w:rStyle w:val="Teksttreci"/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ab/>
        <w:t>dzierżawa i serwis wraz z montażem polegającym na podłączeniu do lokalnej sieci wodociągowej wolnostojących dystrybutorów wody pitnej – 1</w:t>
      </w:r>
      <w:r w:rsidR="004145AD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31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 sztuk. Dystrybutory winny zapewniać możliwość wyboru parametrów podawanej wody: </w:t>
      </w:r>
      <w:r w:rsidRPr="00C32F18">
        <w:rPr>
          <w:rStyle w:val="Teksttreci"/>
          <w:rFonts w:asciiTheme="minorHAnsi" w:hAnsiTheme="minorHAnsi" w:cstheme="minorHAnsi"/>
          <w:b/>
          <w:color w:val="000000"/>
          <w:sz w:val="24"/>
          <w:szCs w:val="24"/>
          <w:u w:val="single"/>
        </w:rPr>
        <w:t>zimna woda.</w:t>
      </w:r>
    </w:p>
    <w:p w14:paraId="56AC30A2" w14:textId="77777777" w:rsidR="00C32F18" w:rsidRPr="00C32F18" w:rsidRDefault="00C32F18" w:rsidP="00C32F18">
      <w:pPr>
        <w:pStyle w:val="Teksttreci1"/>
        <w:numPr>
          <w:ilvl w:val="0"/>
          <w:numId w:val="15"/>
        </w:numPr>
        <w:shd w:val="clear" w:color="auto" w:fill="auto"/>
        <w:tabs>
          <w:tab w:val="left" w:pos="711"/>
        </w:tabs>
        <w:spacing w:after="0" w:line="276" w:lineRule="auto"/>
        <w:ind w:left="380" w:firstLine="0"/>
        <w:rPr>
          <w:rStyle w:val="Podpistabeli"/>
          <w:rFonts w:asciiTheme="minorHAnsi" w:hAnsiTheme="minorHAnsi" w:cstheme="minorHAnsi"/>
          <w:sz w:val="24"/>
          <w:szCs w:val="24"/>
        </w:rPr>
      </w:pPr>
      <w:r w:rsidRPr="00C32F18">
        <w:rPr>
          <w:rStyle w:val="Podpistabeli"/>
          <w:rFonts w:asciiTheme="minorHAnsi" w:hAnsiTheme="minorHAnsi" w:cstheme="minorHAnsi"/>
          <w:color w:val="000000"/>
          <w:sz w:val="24"/>
          <w:szCs w:val="24"/>
          <w:u w:val="single"/>
        </w:rPr>
        <w:t>Specyfikacja techniczna dystrybutorów wody pitnej</w:t>
      </w:r>
      <w:r w:rsidRPr="00C32F18">
        <w:rPr>
          <w:rStyle w:val="Podpistabeli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26D2A8AB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Pobór energii woda zimna od 80W do 100W;</w:t>
      </w:r>
    </w:p>
    <w:p w14:paraId="7A9D7E96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Temperatura wody zimnej: min. 4 st. C - max. 12 st. C;</w:t>
      </w:r>
    </w:p>
    <w:p w14:paraId="070E31DD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Rodzaj filtra: węglowy;</w:t>
      </w:r>
    </w:p>
    <w:p w14:paraId="469B9804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sz w:val="24"/>
          <w:szCs w:val="24"/>
        </w:rPr>
        <w:t xml:space="preserve">Gradacja filtra: minimum 1 </w:t>
      </w:r>
      <w:proofErr w:type="spellStart"/>
      <w:r w:rsidRPr="00C32F18">
        <w:rPr>
          <w:rStyle w:val="Teksttreci"/>
          <w:rFonts w:asciiTheme="minorHAnsi" w:hAnsiTheme="minorHAnsi" w:cstheme="minorHAnsi"/>
          <w:sz w:val="24"/>
          <w:szCs w:val="24"/>
        </w:rPr>
        <w:t>micron</w:t>
      </w:r>
      <w:proofErr w:type="spellEnd"/>
      <w:r w:rsidRPr="00C32F18">
        <w:rPr>
          <w:rStyle w:val="Teksttreci"/>
          <w:rFonts w:asciiTheme="minorHAnsi" w:hAnsiTheme="minorHAnsi" w:cstheme="minorHAnsi"/>
          <w:sz w:val="24"/>
          <w:szCs w:val="24"/>
        </w:rPr>
        <w:t>.</w:t>
      </w:r>
    </w:p>
    <w:p w14:paraId="5A23BC26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Wydajność filtra: min 25 tygodni;</w:t>
      </w:r>
    </w:p>
    <w:p w14:paraId="27F5F0D2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Wymiary (cm): wysokość od 90 cm do 120 cm , szerokość od 30 cm do 40 cm, głębokość od 30 cm do 40 cm.</w:t>
      </w:r>
    </w:p>
    <w:p w14:paraId="21247B29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sz w:val="24"/>
          <w:szCs w:val="24"/>
        </w:rPr>
        <w:t>System zabezpieczający przed niekontrolowanym wyciekiem.</w:t>
      </w:r>
    </w:p>
    <w:p w14:paraId="0F95A9B1" w14:textId="29EAD7DC" w:rsidR="00C32F18" w:rsidRPr="00C32F18" w:rsidRDefault="00C32F18" w:rsidP="00C32F18">
      <w:pPr>
        <w:pStyle w:val="Teksttreci1"/>
        <w:numPr>
          <w:ilvl w:val="0"/>
          <w:numId w:val="15"/>
        </w:numPr>
        <w:shd w:val="clear" w:color="auto" w:fill="auto"/>
        <w:spacing w:after="0" w:line="276" w:lineRule="auto"/>
        <w:ind w:left="720" w:right="240" w:hanging="36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  <w:u w:val="single"/>
        </w:rPr>
        <w:t>Usługa serwisowa w okresie 12 miesięcznej gwarancji obejmuje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7B9B9DF3" w14:textId="77777777" w:rsidR="00C32F18" w:rsidRPr="00C32F18" w:rsidRDefault="00C32F18" w:rsidP="00C32F18">
      <w:pPr>
        <w:pStyle w:val="Teksttreci1"/>
        <w:numPr>
          <w:ilvl w:val="0"/>
          <w:numId w:val="17"/>
        </w:numPr>
        <w:shd w:val="clear" w:color="auto" w:fill="auto"/>
        <w:spacing w:after="0" w:line="276" w:lineRule="auto"/>
        <w:ind w:left="1080" w:right="240"/>
        <w:rPr>
          <w:rFonts w:asciiTheme="minorHAnsi" w:hAnsiTheme="minorHAnsi" w:cstheme="minorHAnsi"/>
          <w:sz w:val="24"/>
          <w:szCs w:val="24"/>
        </w:rPr>
      </w:pPr>
      <w:r w:rsidRPr="00C32F18">
        <w:rPr>
          <w:rFonts w:asciiTheme="minorHAnsi" w:hAnsiTheme="minorHAnsi" w:cstheme="minorHAnsi"/>
          <w:sz w:val="24"/>
          <w:szCs w:val="24"/>
        </w:rPr>
        <w:t>Okresowa usługa serwisowa obejmująca:</w:t>
      </w:r>
    </w:p>
    <w:p w14:paraId="1C076B64" w14:textId="77777777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zapewnienie sprawnego działania urządzenia,</w:t>
      </w:r>
    </w:p>
    <w:p w14:paraId="63AF9565" w14:textId="2A66D930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wymianę filtrów węglowych</w:t>
      </w:r>
      <w:r w:rsidRPr="00C32F18">
        <w:rPr>
          <w:rFonts w:asciiTheme="minorHAnsi" w:hAnsiTheme="minorHAnsi" w:cstheme="minorHAnsi"/>
          <w:sz w:val="24"/>
          <w:szCs w:val="24"/>
        </w:rPr>
        <w:t xml:space="preserve"> </w:t>
      </w:r>
      <w:r w:rsidR="008F4472">
        <w:rPr>
          <w:rFonts w:asciiTheme="minorHAnsi" w:hAnsiTheme="minorHAnsi" w:cstheme="minorHAnsi"/>
          <w:sz w:val="24"/>
          <w:szCs w:val="24"/>
        </w:rPr>
        <w:t>–</w:t>
      </w:r>
      <w:r w:rsidRPr="00C32F18">
        <w:rPr>
          <w:rFonts w:asciiTheme="minorHAnsi" w:hAnsiTheme="minorHAnsi" w:cstheme="minorHAnsi"/>
          <w:sz w:val="24"/>
          <w:szCs w:val="24"/>
        </w:rPr>
        <w:t xml:space="preserve"> </w:t>
      </w:r>
      <w:r w:rsidR="008F4472">
        <w:rPr>
          <w:rFonts w:asciiTheme="minorHAnsi" w:hAnsiTheme="minorHAnsi" w:cstheme="minorHAnsi"/>
          <w:sz w:val="24"/>
          <w:szCs w:val="24"/>
        </w:rPr>
        <w:t>raz po zainstalowaniu urządzeń u Zamawiającego oraz po 6 miesiącach od zamontowania urządzeń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,</w:t>
      </w:r>
    </w:p>
    <w:p w14:paraId="62033B20" w14:textId="7C5FD40E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sanityzację urządzeń (profesjonalne czyszczenie, dezynfekcja lub wymiana tych elementów urządzeń dozujących/dystrybutorów, które mają stały kontakt z wodą i czynnikami zewnętrznymi</w:t>
      </w:r>
      <w:r w:rsidRPr="00C32F18">
        <w:rPr>
          <w:rFonts w:asciiTheme="minorHAnsi" w:hAnsiTheme="minorHAnsi" w:cstheme="minorHAnsi"/>
          <w:sz w:val="24"/>
          <w:szCs w:val="24"/>
        </w:rPr>
        <w:t xml:space="preserve"> - </w:t>
      </w:r>
      <w:r w:rsidR="008F4472">
        <w:rPr>
          <w:rFonts w:asciiTheme="minorHAnsi" w:hAnsiTheme="minorHAnsi" w:cstheme="minorHAnsi"/>
          <w:sz w:val="24"/>
          <w:szCs w:val="24"/>
        </w:rPr>
        <w:t>raz po zamontowaniu urządzeń oraz po 6 miesiącach od zamontowania urządzeń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,</w:t>
      </w:r>
    </w:p>
    <w:p w14:paraId="310028FF" w14:textId="77777777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dostawca zobowiązuje się bezpłatnie dostarczyć nowe urządzenie                    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br/>
        <w:t xml:space="preserve"> w przypadku zużycia urządzeń zainstalowanych będącego następstwem prawidłowego zużycia;</w:t>
      </w:r>
    </w:p>
    <w:p w14:paraId="6E318777" w14:textId="77777777" w:rsidR="00C32F18" w:rsidRPr="00C32F18" w:rsidRDefault="00C32F18" w:rsidP="00C32F18">
      <w:pPr>
        <w:pStyle w:val="Teksttreci1"/>
        <w:numPr>
          <w:ilvl w:val="0"/>
          <w:numId w:val="17"/>
        </w:numPr>
        <w:shd w:val="clear" w:color="auto" w:fill="auto"/>
        <w:spacing w:after="0" w:line="276" w:lineRule="auto"/>
        <w:ind w:left="108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W przypadku konieczności wykonania naprawy gwarancyjnej Wykonawca zobowiązany jest do podjęcia działań w ciągu 24 godzin od momentu zgłoszenia awarii </w:t>
      </w:r>
      <w:r w:rsidRPr="00C32F18">
        <w:rPr>
          <w:rStyle w:val="Teksttreci"/>
          <w:rFonts w:asciiTheme="minorHAnsi" w:hAnsiTheme="minorHAnsi" w:cstheme="minorHAnsi"/>
          <w:sz w:val="24"/>
          <w:szCs w:val="24"/>
        </w:rPr>
        <w:t>i usunięcia awarii najpóźniej w ciągu 48 godzin, lub dostarczenia w tym terminie sprzętu zastępczego.</w:t>
      </w:r>
    </w:p>
    <w:bookmarkEnd w:id="1"/>
    <w:p w14:paraId="7B909DDA" w14:textId="0BF38D62" w:rsidR="00FF1857" w:rsidRPr="00623B12" w:rsidRDefault="00C32F18" w:rsidP="00C32F18">
      <w:pPr>
        <w:pStyle w:val="Mart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C32F18">
        <w:rPr>
          <w:rFonts w:asciiTheme="minorHAnsi" w:hAnsiTheme="minorHAnsi" w:cstheme="minorHAnsi"/>
          <w:sz w:val="24"/>
          <w:szCs w:val="24"/>
        </w:rPr>
        <w:t>Dostawa i montaż urządzeń oraz okres gwarancji</w:t>
      </w:r>
    </w:p>
    <w:p w14:paraId="74A67DF1" w14:textId="77777777" w:rsidR="000D7595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bookmarkStart w:id="2" w:name="_Toc166153025"/>
      <w:r w:rsidRPr="00C32F18">
        <w:rPr>
          <w:sz w:val="24"/>
          <w:szCs w:val="24"/>
        </w:rPr>
        <w:t>Zamawiający przewiduje możliwość zmiany adresów jednostek, w których znajdują się dystrybutory lub zwiększenie liczby lokalizacji, co prowadzić będzie do przeniesienia dystrybutorów do innych adresów lub wydzierżawienie dodatkowych dystrybutorów do nowych lokalizacji, wskazanych przez Zamawiającego.</w:t>
      </w:r>
    </w:p>
    <w:p w14:paraId="356CF821" w14:textId="77777777" w:rsidR="000D7595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0D7595">
        <w:rPr>
          <w:sz w:val="24"/>
          <w:szCs w:val="24"/>
        </w:rPr>
        <w:lastRenderedPageBreak/>
        <w:t>Dystrybutory winne być dostarczone i podłączone do lokalnej sieci wodociągowej w jednostkach Zamawiającego wskazanych w załączniku nr 3 do umowy.</w:t>
      </w:r>
    </w:p>
    <w:p w14:paraId="0F791E34" w14:textId="091C5ED5" w:rsidR="000D7595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0D7595">
        <w:rPr>
          <w:sz w:val="24"/>
          <w:szCs w:val="24"/>
        </w:rPr>
        <w:t>Wykonawca jest zobowiązany dostarczyć urządzania, wolne od wad, zapewniające bezpieczną i higieniczną pracę zgodnie zobowiązującymi normami i przepisami oraz użytkowane przed podłączeniem na</w:t>
      </w:r>
      <w:r w:rsidRPr="008F4472">
        <w:rPr>
          <w:sz w:val="24"/>
          <w:szCs w:val="24"/>
        </w:rPr>
        <w:t xml:space="preserve">jdłużej </w:t>
      </w:r>
      <w:r w:rsidRPr="008F4472">
        <w:rPr>
          <w:b/>
          <w:bCs/>
          <w:sz w:val="24"/>
          <w:szCs w:val="24"/>
        </w:rPr>
        <w:t xml:space="preserve">przez okres </w:t>
      </w:r>
      <w:r w:rsidR="004C4FC7" w:rsidRPr="008F4472">
        <w:rPr>
          <w:b/>
          <w:bCs/>
          <w:sz w:val="24"/>
          <w:szCs w:val="24"/>
        </w:rPr>
        <w:t>24</w:t>
      </w:r>
      <w:r w:rsidRPr="008F4472">
        <w:rPr>
          <w:b/>
          <w:bCs/>
          <w:sz w:val="24"/>
          <w:szCs w:val="24"/>
        </w:rPr>
        <w:t xml:space="preserve"> miesięcy</w:t>
      </w:r>
      <w:r w:rsidRPr="008F4472">
        <w:rPr>
          <w:sz w:val="24"/>
          <w:szCs w:val="24"/>
        </w:rPr>
        <w:t>.</w:t>
      </w:r>
    </w:p>
    <w:p w14:paraId="052FF803" w14:textId="77777777" w:rsidR="005B7BAB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0D7595">
        <w:rPr>
          <w:sz w:val="24"/>
          <w:szCs w:val="24"/>
        </w:rPr>
        <w:t xml:space="preserve">W przypadku dostarczenia przez Wykonawcę urządzeń użytkowanych, Zamawiający wymaga aby urządzenia przed podłączeniem miały </w:t>
      </w:r>
      <w:r w:rsidRPr="000D7595">
        <w:rPr>
          <w:b/>
          <w:bCs/>
          <w:sz w:val="24"/>
          <w:szCs w:val="24"/>
        </w:rPr>
        <w:t>wymienione filtry oraz przeprowadzona była sanityzacja</w:t>
      </w:r>
      <w:r w:rsidRPr="000D7595">
        <w:rPr>
          <w:sz w:val="24"/>
          <w:szCs w:val="24"/>
        </w:rPr>
        <w:t>.</w:t>
      </w:r>
    </w:p>
    <w:p w14:paraId="02F1F57B" w14:textId="11473B0A" w:rsidR="005B7BAB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5B7BAB">
        <w:rPr>
          <w:sz w:val="24"/>
          <w:szCs w:val="24"/>
        </w:rPr>
        <w:t>Zamawiający przygotował przyłącza wody, które znajdują się w odległości od 1 do 25 metrów od miejsc usytuowania urządzeń. Wykonawca jest zobowiązany doprowadzić wodę od przygotowanych przyłączy do urządzeń we własnym zakresie i na własny koszt. Doprowadzenie wody winno być zabezpieczone przed uszkodzeniem, z zachowaniem zasad wizualizacji</w:t>
      </w:r>
      <w:r w:rsidR="005B7BAB">
        <w:rPr>
          <w:sz w:val="24"/>
          <w:szCs w:val="24"/>
        </w:rPr>
        <w:t>.</w:t>
      </w:r>
    </w:p>
    <w:p w14:paraId="026DA06E" w14:textId="77777777" w:rsidR="00DA30FB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5B7BAB">
        <w:rPr>
          <w:sz w:val="24"/>
          <w:szCs w:val="24"/>
        </w:rPr>
        <w:t xml:space="preserve">Wykonawca winien przedstawić atesty Państwowego Zakładu Higieny. </w:t>
      </w:r>
      <w:bookmarkStart w:id="3" w:name="bookmark2"/>
    </w:p>
    <w:p w14:paraId="6D9CC2F3" w14:textId="115CD999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DA30FB">
        <w:rPr>
          <w:sz w:val="24"/>
          <w:szCs w:val="24"/>
        </w:rPr>
        <w:t>Podłączenie urządzeń powinno nastąpić przed terminem świadczenia usługi</w:t>
      </w:r>
      <w:r w:rsidR="00425914">
        <w:rPr>
          <w:sz w:val="24"/>
          <w:szCs w:val="24"/>
        </w:rPr>
        <w:t xml:space="preserve">, </w:t>
      </w:r>
      <w:r w:rsidRPr="008F4472">
        <w:rPr>
          <w:sz w:val="24"/>
          <w:szCs w:val="24"/>
        </w:rPr>
        <w:t xml:space="preserve">najpóźniej </w:t>
      </w:r>
      <w:r w:rsidRPr="008F4472">
        <w:rPr>
          <w:b/>
          <w:bCs/>
          <w:sz w:val="24"/>
          <w:szCs w:val="24"/>
        </w:rPr>
        <w:t xml:space="preserve">do </w:t>
      </w:r>
      <w:r w:rsidR="004C4FC7" w:rsidRPr="008F4472">
        <w:rPr>
          <w:b/>
          <w:bCs/>
          <w:sz w:val="24"/>
          <w:szCs w:val="24"/>
        </w:rPr>
        <w:t xml:space="preserve">1 lipca </w:t>
      </w:r>
      <w:r w:rsidR="00425914" w:rsidRPr="008F4472">
        <w:rPr>
          <w:b/>
          <w:bCs/>
          <w:sz w:val="24"/>
          <w:szCs w:val="24"/>
        </w:rPr>
        <w:t>2024</w:t>
      </w:r>
      <w:r w:rsidR="00425914" w:rsidRPr="008F4472">
        <w:rPr>
          <w:sz w:val="24"/>
          <w:szCs w:val="24"/>
        </w:rPr>
        <w:t xml:space="preserve"> r.</w:t>
      </w:r>
      <w:bookmarkEnd w:id="3"/>
    </w:p>
    <w:p w14:paraId="6DDD9444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 xml:space="preserve">Wszelkie prace związane z podłączeniem urządzeń winny być wykonywane </w:t>
      </w:r>
      <w:r w:rsidR="00425914">
        <w:rPr>
          <w:sz w:val="24"/>
          <w:szCs w:val="24"/>
        </w:rPr>
        <w:br/>
      </w:r>
      <w:r w:rsidRPr="00425914">
        <w:rPr>
          <w:sz w:val="24"/>
          <w:szCs w:val="24"/>
        </w:rPr>
        <w:t xml:space="preserve">w godzinach pracy jednostek Zamawiającego. </w:t>
      </w:r>
    </w:p>
    <w:p w14:paraId="5D8AFC1E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Po wykonaniu prac Wykonawca zobowiązany będzie do przeprowadzenia szkolenia personelu wskazanego przez Zamawiającego w zakresie obsługi przedmiotu zamówienia.</w:t>
      </w:r>
    </w:p>
    <w:p w14:paraId="6E72FA58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Wykonawca zobowiązany jest do przekazania Zamawiającemu instrukcj</w:t>
      </w:r>
      <w:r w:rsidR="00425914">
        <w:rPr>
          <w:sz w:val="24"/>
          <w:szCs w:val="24"/>
        </w:rPr>
        <w:t>i</w:t>
      </w:r>
      <w:r w:rsidRPr="00425914">
        <w:rPr>
          <w:sz w:val="24"/>
          <w:szCs w:val="24"/>
        </w:rPr>
        <w:t xml:space="preserve"> obsługi urządzeń w języku polskim.</w:t>
      </w:r>
    </w:p>
    <w:p w14:paraId="2C2B0623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Montaż urządzeń obejmuje: prawidłowe podłączenie urządzeń do instalacji wodnej przygotowanie przez Zamawiającego.</w:t>
      </w:r>
    </w:p>
    <w:p w14:paraId="39297827" w14:textId="388F0A13" w:rsidR="00C32F18" w:rsidRP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Okres gwarancji: Z</w:t>
      </w:r>
      <w:r w:rsidR="00F7629F">
        <w:rPr>
          <w:sz w:val="24"/>
          <w:szCs w:val="24"/>
        </w:rPr>
        <w:t>a</w:t>
      </w:r>
      <w:r w:rsidRPr="00425914">
        <w:rPr>
          <w:sz w:val="24"/>
          <w:szCs w:val="24"/>
        </w:rPr>
        <w:t>mawiający wymaga udzielenia gwarancji na okres 12 miesięcy na dostarczone i zamontowane dystrybutory wody. Bieg gwarancji rozpoczyna się od daty bezusterkowego odbioru końcowego przedmiotu zamówienia.</w:t>
      </w:r>
      <w:bookmarkEnd w:id="0"/>
      <w:bookmarkEnd w:id="2"/>
    </w:p>
    <w:sectPr w:rsidR="00C32F18" w:rsidRPr="00425914" w:rsidSect="00AE6AB0">
      <w:headerReference w:type="default" r:id="rId8"/>
      <w:footerReference w:type="default" r:id="rId9"/>
      <w:footerReference w:type="first" r:id="rId10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9C61" w14:textId="77777777" w:rsidR="00891CA8" w:rsidRDefault="00891CA8">
      <w:pPr>
        <w:spacing w:after="0"/>
      </w:pPr>
      <w:r>
        <w:separator/>
      </w:r>
    </w:p>
  </w:endnote>
  <w:endnote w:type="continuationSeparator" w:id="0">
    <w:p w14:paraId="072EA36D" w14:textId="77777777" w:rsidR="00891CA8" w:rsidRDefault="00891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120E" w14:textId="77777777" w:rsidR="00D73B8E" w:rsidRDefault="00605FBB">
    <w:pPr>
      <w:pStyle w:val="Stopka"/>
      <w:jc w:val="right"/>
    </w:pP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fldChar w:fldCharType="end"/>
    </w:r>
    <w:r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20AF6D31" w14:textId="77777777" w:rsidR="00D73B8E" w:rsidRDefault="00D73B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FBD9" w14:textId="77777777" w:rsidR="00D73B8E" w:rsidRDefault="00605FBB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38ECADF" wp14:editId="5809ADBE">
              <wp:simplePos x="0" y="0"/>
              <wp:positionH relativeFrom="column">
                <wp:posOffset>-26035</wp:posOffset>
              </wp:positionH>
              <wp:positionV relativeFrom="paragraph">
                <wp:posOffset>7620</wp:posOffset>
              </wp:positionV>
              <wp:extent cx="5419090" cy="6540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8360" cy="65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E007F4" w14:textId="77777777" w:rsidR="00D73B8E" w:rsidRDefault="00605FB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0BBA124" wp14:editId="2921B746">
                                <wp:extent cx="1181100" cy="438150"/>
                                <wp:effectExtent l="0" t="0" r="0" b="0"/>
                                <wp:docPr id="4" name="Obraz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438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ECADF" id="Pole tekstowe 2" o:spid="_x0000_s1026" style="position:absolute;left:0;text-align:left;margin-left:-2.05pt;margin-top:.6pt;width:426.7pt;height:51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" o:allowincell="f" stroked="f" strokeweight=".5pt">
              <v:textbox>
                <w:txbxContent>
                  <w:p w14:paraId="5DE007F4" w14:textId="77777777" w:rsidR="00D73B8E" w:rsidRDefault="00605FBB"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30BBA124" wp14:editId="2921B746">
                          <wp:extent cx="1181100" cy="438150"/>
                          <wp:effectExtent l="0" t="0" r="0" b="0"/>
                          <wp:docPr id="4" name="Obraz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438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65B3EF9" wp14:editId="758B8DFA">
              <wp:simplePos x="0" y="0"/>
              <wp:positionH relativeFrom="column">
                <wp:posOffset>1073785</wp:posOffset>
              </wp:positionH>
              <wp:positionV relativeFrom="paragraph">
                <wp:posOffset>26670</wp:posOffset>
              </wp:positionV>
              <wp:extent cx="4459605" cy="677545"/>
              <wp:effectExtent l="0" t="0" r="0" b="9525"/>
              <wp:wrapNone/>
              <wp:docPr id="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8960" cy="67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5A5944" w14:textId="77777777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</w:pP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  <w:t xml:space="preserve">Izba Administracji Skarbowej w Łodzi, </w:t>
                          </w:r>
                        </w:p>
                        <w:p w14:paraId="2D1F538E" w14:textId="77777777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>al. Ko</w:t>
                          </w: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  <w:t>ściuszk</w:t>
                          </w: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>i 83, 90-436 Łódź</w:t>
                          </w:r>
                        </w:p>
                        <w:p w14:paraId="25D53DDD" w14:textId="630F7F2C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color w:val="0563C1"/>
                              <w:u w:val="single"/>
                            </w:rPr>
                          </w:pPr>
                          <w:r>
                            <w:rPr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3">
                            <w:r>
                              <w:rPr>
                                <w:rStyle w:val="czeinternetowe"/>
                                <w:sz w:val="18"/>
                                <w:szCs w:val="18"/>
                                <w:lang w:val="fr-FR"/>
                              </w:rPr>
                              <w:t>ias.lodz@mf.gov.pl</w:t>
                            </w:r>
                          </w:hyperlink>
                          <w:r>
                            <w:rPr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• </w:t>
                          </w:r>
                          <w:hyperlink r:id="rId4">
                            <w:r>
                              <w:rPr>
                                <w:rStyle w:val="czeinternetowe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B3EF9" id="Pole tekstowe 3" o:spid="_x0000_s1027" style="position:absolute;left:0;text-align:left;margin-left:84.55pt;margin-top:2.1pt;width:351.15pt;height:53.3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" o:allowincell="f" stroked="f" strokeweight=".5pt">
              <v:textbox>
                <w:txbxContent>
                  <w:p w14:paraId="285A5944" w14:textId="77777777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</w:pP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  <w:t xml:space="preserve">Izba Administracji Skarbowej w Łodzi, </w:t>
                    </w:r>
                  </w:p>
                  <w:p w14:paraId="2D1F538E" w14:textId="77777777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 xml:space="preserve">al. </w:t>
                    </w: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>Ko</w:t>
                    </w:r>
                    <w:proofErr w:type="spellStart"/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  <w:t>ściuszk</w:t>
                    </w:r>
                    <w:proofErr w:type="spellEnd"/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>i 83, 90-436 Łódź</w:t>
                    </w:r>
                  </w:p>
                  <w:p w14:paraId="25D53DDD" w14:textId="630F7F2C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color w:val="0563C1"/>
                        <w:u w:val="single"/>
                      </w:rPr>
                    </w:pPr>
                    <w:r>
                      <w:rPr>
                        <w:color w:val="757575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hyperlink r:id="rId5">
                      <w:r>
                        <w:rPr>
                          <w:rStyle w:val="czeinternetowe"/>
                          <w:sz w:val="18"/>
                          <w:szCs w:val="18"/>
                          <w:lang w:val="fr-FR"/>
                        </w:rPr>
                        <w:t>ias.lodz@mf.gov.pl</w:t>
                      </w:r>
                    </w:hyperlink>
                    <w:r>
                      <w:rPr>
                        <w:color w:val="757575"/>
                        <w:sz w:val="18"/>
                        <w:szCs w:val="18"/>
                        <w:lang w:val="fr-FR"/>
                      </w:rPr>
                      <w:t xml:space="preserve"> • </w:t>
                    </w:r>
                    <w:hyperlink r:id="rId6">
                      <w:r>
                        <w:rPr>
                          <w:rStyle w:val="czeinternetowe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05D2A084" wp14:editId="7C64A29E">
              <wp:simplePos x="0" y="0"/>
              <wp:positionH relativeFrom="column">
                <wp:posOffset>1115060</wp:posOffset>
              </wp:positionH>
              <wp:positionV relativeFrom="paragraph">
                <wp:posOffset>76835</wp:posOffset>
              </wp:positionV>
              <wp:extent cx="5080" cy="509905"/>
              <wp:effectExtent l="0" t="0" r="33655" b="30480"/>
              <wp:wrapNone/>
              <wp:docPr id="8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" cy="44640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7.8pt,6.05pt" to="88.45pt,41.15pt" ID="Łącznik prosty 6" stroked="t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31C985E1" w14:textId="77777777" w:rsidR="00D73B8E" w:rsidRDefault="00605FB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BBF9038" wp14:editId="3F0C81E5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5820" cy="1224280"/>
              <wp:effectExtent l="0" t="0" r="19685" b="34290"/>
              <wp:wrapNone/>
              <wp:docPr id="9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4640" cy="122364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5.5pt,102.75pt" to="231.95pt,199.05pt" ID="Łącznik prosty 5" stroked="t" style="position:absolute;flip:y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BF72" w14:textId="77777777" w:rsidR="00891CA8" w:rsidRDefault="00891CA8">
      <w:pPr>
        <w:spacing w:after="0"/>
      </w:pPr>
      <w:r>
        <w:separator/>
      </w:r>
    </w:p>
  </w:footnote>
  <w:footnote w:type="continuationSeparator" w:id="0">
    <w:p w14:paraId="6BE9997C" w14:textId="77777777" w:rsidR="00891CA8" w:rsidRDefault="00891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B49B" w14:textId="77777777" w:rsidR="00C32F18" w:rsidRDefault="00C32F18" w:rsidP="00C32F18">
    <w:pPr>
      <w:spacing w:after="0"/>
      <w:jc w:val="center"/>
      <w:rPr>
        <w:rFonts w:asciiTheme="minorHAnsi" w:hAnsiTheme="minorHAnsi" w:cstheme="minorHAnsi"/>
        <w:i/>
        <w:sz w:val="16"/>
      </w:rPr>
    </w:pPr>
    <w:r w:rsidRPr="00AE567D">
      <w:rPr>
        <w:rFonts w:asciiTheme="minorHAnsi" w:hAnsiTheme="minorHAnsi" w:cstheme="minorHAnsi"/>
        <w:i/>
        <w:sz w:val="16"/>
      </w:rPr>
      <w:t xml:space="preserve">Dzierżawa i serwis wraz z montażem polegającym </w:t>
    </w:r>
    <w:r>
      <w:rPr>
        <w:rFonts w:asciiTheme="minorHAnsi" w:hAnsiTheme="minorHAnsi" w:cstheme="minorHAnsi"/>
        <w:i/>
        <w:sz w:val="16"/>
      </w:rPr>
      <w:t>na podłączeniu do lokalnej siec</w:t>
    </w:r>
    <w:r w:rsidRPr="00AE567D">
      <w:rPr>
        <w:rFonts w:asciiTheme="minorHAnsi" w:hAnsiTheme="minorHAnsi" w:cstheme="minorHAnsi"/>
        <w:i/>
        <w:sz w:val="16"/>
      </w:rPr>
      <w:t xml:space="preserve">i wodociągowej wolnostojących dystrybutorów wody </w:t>
    </w:r>
    <w:r>
      <w:rPr>
        <w:rFonts w:asciiTheme="minorHAnsi" w:hAnsiTheme="minorHAnsi" w:cstheme="minorHAnsi"/>
        <w:i/>
        <w:sz w:val="16"/>
      </w:rPr>
      <w:t xml:space="preserve">pitnej (zimnej) </w:t>
    </w:r>
  </w:p>
  <w:p w14:paraId="74438118" w14:textId="052DD1DD" w:rsidR="009E7720" w:rsidRPr="00C32F18" w:rsidRDefault="00C32F18" w:rsidP="00C32F18">
    <w:pPr>
      <w:spacing w:after="0"/>
      <w:jc w:val="center"/>
      <w:rPr>
        <w:rFonts w:asciiTheme="minorHAnsi" w:hAnsiTheme="minorHAnsi" w:cstheme="minorHAnsi"/>
        <w:i/>
        <w:sz w:val="16"/>
      </w:rPr>
    </w:pPr>
    <w:r>
      <w:rPr>
        <w:rFonts w:asciiTheme="minorHAnsi" w:hAnsiTheme="minorHAnsi" w:cstheme="minorHAnsi"/>
        <w:i/>
        <w:sz w:val="16"/>
      </w:rPr>
      <w:t>1001-ILZ.261.</w:t>
    </w:r>
    <w:r w:rsidR="008F4472">
      <w:rPr>
        <w:rFonts w:asciiTheme="minorHAnsi" w:hAnsiTheme="minorHAnsi" w:cstheme="minorHAnsi"/>
        <w:i/>
        <w:sz w:val="16"/>
      </w:rPr>
      <w:t>6</w:t>
    </w:r>
    <w:r w:rsidRPr="00AE567D">
      <w:rPr>
        <w:rFonts w:asciiTheme="minorHAnsi" w:hAnsiTheme="minorHAnsi" w:cstheme="minorHAnsi"/>
        <w:i/>
        <w:sz w:val="16"/>
      </w:rPr>
      <w:t>.202</w:t>
    </w:r>
    <w:r>
      <w:rPr>
        <w:rFonts w:asciiTheme="minorHAnsi" w:hAnsiTheme="minorHAnsi" w:cstheme="minorHAnsi"/>
        <w:i/>
        <w:sz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B64157E"/>
    <w:lvl w:ilvl="0">
      <w:start w:val="1"/>
      <w:numFmt w:val="decimal"/>
      <w:lvlText w:val="%1."/>
      <w:lvlJc w:val="left"/>
      <w:rPr>
        <w:rFonts w:asciiTheme="minorHAnsi" w:eastAsia="Cambria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4C76F79"/>
    <w:multiLevelType w:val="hybridMultilevel"/>
    <w:tmpl w:val="E618C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33C45"/>
    <w:multiLevelType w:val="hybridMultilevel"/>
    <w:tmpl w:val="8654D3C0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10025749"/>
    <w:multiLevelType w:val="hybridMultilevel"/>
    <w:tmpl w:val="DB165CE8"/>
    <w:lvl w:ilvl="0" w:tplc="355A1D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CA11A7"/>
    <w:multiLevelType w:val="hybridMultilevel"/>
    <w:tmpl w:val="2ED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5811"/>
    <w:multiLevelType w:val="hybridMultilevel"/>
    <w:tmpl w:val="AEA46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20B6"/>
    <w:multiLevelType w:val="hybridMultilevel"/>
    <w:tmpl w:val="315267DE"/>
    <w:lvl w:ilvl="0" w:tplc="487A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26E6"/>
    <w:multiLevelType w:val="hybridMultilevel"/>
    <w:tmpl w:val="F8128BA2"/>
    <w:lvl w:ilvl="0" w:tplc="B7FA8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B722D"/>
    <w:multiLevelType w:val="hybridMultilevel"/>
    <w:tmpl w:val="CCA8D934"/>
    <w:lvl w:ilvl="0" w:tplc="355A1D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1D2D05"/>
    <w:multiLevelType w:val="hybridMultilevel"/>
    <w:tmpl w:val="DB0E261A"/>
    <w:lvl w:ilvl="0" w:tplc="285EE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158C"/>
    <w:multiLevelType w:val="hybridMultilevel"/>
    <w:tmpl w:val="B14C47DA"/>
    <w:lvl w:ilvl="0" w:tplc="C284F1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30C3"/>
    <w:multiLevelType w:val="hybridMultilevel"/>
    <w:tmpl w:val="C8781C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1C722A"/>
    <w:multiLevelType w:val="hybridMultilevel"/>
    <w:tmpl w:val="21CAA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7370B"/>
    <w:multiLevelType w:val="hybridMultilevel"/>
    <w:tmpl w:val="32684C72"/>
    <w:lvl w:ilvl="0" w:tplc="3D1CE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B3154"/>
    <w:multiLevelType w:val="hybridMultilevel"/>
    <w:tmpl w:val="162AAF72"/>
    <w:lvl w:ilvl="0" w:tplc="9DB80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EF4E67"/>
    <w:multiLevelType w:val="hybridMultilevel"/>
    <w:tmpl w:val="07409A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D07FC7"/>
    <w:multiLevelType w:val="hybridMultilevel"/>
    <w:tmpl w:val="5EA8A63A"/>
    <w:lvl w:ilvl="0" w:tplc="85162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A67D0"/>
    <w:multiLevelType w:val="hybridMultilevel"/>
    <w:tmpl w:val="2982C87E"/>
    <w:lvl w:ilvl="0" w:tplc="46405FB8">
      <w:start w:val="1"/>
      <w:numFmt w:val="decimal"/>
      <w:lvlText w:val="%1."/>
      <w:lvlJc w:val="left"/>
      <w:pPr>
        <w:ind w:left="659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B313B"/>
    <w:multiLevelType w:val="hybridMultilevel"/>
    <w:tmpl w:val="575251C8"/>
    <w:lvl w:ilvl="0" w:tplc="1F7E7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F48BF"/>
    <w:multiLevelType w:val="hybridMultilevel"/>
    <w:tmpl w:val="3B800966"/>
    <w:lvl w:ilvl="0" w:tplc="0A36F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14"/>
  </w:num>
  <w:num w:numId="6">
    <w:abstractNumId w:val="13"/>
  </w:num>
  <w:num w:numId="7">
    <w:abstractNumId w:val="17"/>
  </w:num>
  <w:num w:numId="8">
    <w:abstractNumId w:val="5"/>
  </w:num>
  <w:num w:numId="9">
    <w:abstractNumId w:val="16"/>
  </w:num>
  <w:num w:numId="10">
    <w:abstractNumId w:val="19"/>
  </w:num>
  <w:num w:numId="11">
    <w:abstractNumId w:val="8"/>
  </w:num>
  <w:num w:numId="12">
    <w:abstractNumId w:val="3"/>
  </w:num>
  <w:num w:numId="13">
    <w:abstractNumId w:val="7"/>
  </w:num>
  <w:num w:numId="14">
    <w:abstractNumId w:val="18"/>
  </w:num>
  <w:num w:numId="15">
    <w:abstractNumId w:val="0"/>
  </w:num>
  <w:num w:numId="16">
    <w:abstractNumId w:val="2"/>
  </w:num>
  <w:num w:numId="17">
    <w:abstractNumId w:val="1"/>
  </w:num>
  <w:num w:numId="18">
    <w:abstractNumId w:val="11"/>
  </w:num>
  <w:num w:numId="19">
    <w:abstractNumId w:val="15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8E"/>
    <w:rsid w:val="000A42EB"/>
    <w:rsid w:val="000D7595"/>
    <w:rsid w:val="00104E54"/>
    <w:rsid w:val="00196169"/>
    <w:rsid w:val="001C53B6"/>
    <w:rsid w:val="00374A35"/>
    <w:rsid w:val="004145AD"/>
    <w:rsid w:val="00425914"/>
    <w:rsid w:val="004C4FC7"/>
    <w:rsid w:val="004F1645"/>
    <w:rsid w:val="004F4D4F"/>
    <w:rsid w:val="00504811"/>
    <w:rsid w:val="005B7BAB"/>
    <w:rsid w:val="005D33BC"/>
    <w:rsid w:val="005E160E"/>
    <w:rsid w:val="005F5362"/>
    <w:rsid w:val="00603B2A"/>
    <w:rsid w:val="00605FBB"/>
    <w:rsid w:val="00630275"/>
    <w:rsid w:val="00652DCF"/>
    <w:rsid w:val="007175EE"/>
    <w:rsid w:val="007A7E1A"/>
    <w:rsid w:val="007D721E"/>
    <w:rsid w:val="008771AA"/>
    <w:rsid w:val="00891CA8"/>
    <w:rsid w:val="008B4F54"/>
    <w:rsid w:val="008F4472"/>
    <w:rsid w:val="0091055A"/>
    <w:rsid w:val="009318EE"/>
    <w:rsid w:val="00984617"/>
    <w:rsid w:val="009E7720"/>
    <w:rsid w:val="009F0430"/>
    <w:rsid w:val="009F2843"/>
    <w:rsid w:val="00A13F7E"/>
    <w:rsid w:val="00A55FC1"/>
    <w:rsid w:val="00AE6AB0"/>
    <w:rsid w:val="00B20C3B"/>
    <w:rsid w:val="00B82B4F"/>
    <w:rsid w:val="00BB3588"/>
    <w:rsid w:val="00BD3FAC"/>
    <w:rsid w:val="00BE1E84"/>
    <w:rsid w:val="00C32F18"/>
    <w:rsid w:val="00C53D28"/>
    <w:rsid w:val="00D3754C"/>
    <w:rsid w:val="00D65320"/>
    <w:rsid w:val="00D73B8E"/>
    <w:rsid w:val="00DA30FB"/>
    <w:rsid w:val="00DF25C4"/>
    <w:rsid w:val="00E06DCA"/>
    <w:rsid w:val="00E21DDA"/>
    <w:rsid w:val="00E474F4"/>
    <w:rsid w:val="00F7629F"/>
    <w:rsid w:val="00F90FFD"/>
    <w:rsid w:val="00FB3DB8"/>
    <w:rsid w:val="00FD22D8"/>
    <w:rsid w:val="00FE00F4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54F22B"/>
  <w15:docId w15:val="{D34FB104-1FC1-45E3-B4A7-BECF8A5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85"/>
    <w:pPr>
      <w:spacing w:after="24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77"/>
    <w:pPr>
      <w:keepNext/>
      <w:keepLines/>
      <w:spacing w:before="960" w:after="0" w:line="259" w:lineRule="auto"/>
      <w:outlineLvl w:val="0"/>
    </w:pPr>
    <w:rPr>
      <w:rFonts w:eastAsia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4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1D3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1D3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1D3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1D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1D3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1D3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1D3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A5477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qFormat/>
    <w:rsid w:val="003A5477"/>
    <w:rPr>
      <w:rFonts w:eastAsia="Times New Roman" w:cs="Times New Roman"/>
      <w:b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qFormat/>
    <w:rsid w:val="003A5477"/>
    <w:rPr>
      <w:rFonts w:eastAsia="Lato" w:cs="Lato"/>
      <w:sz w:val="24"/>
    </w:rPr>
  </w:style>
  <w:style w:type="character" w:customStyle="1" w:styleId="TekstpodstawowyZnak1">
    <w:name w:val="Tekst podstawowy Znak1"/>
    <w:uiPriority w:val="99"/>
    <w:semiHidden/>
    <w:qFormat/>
    <w:rsid w:val="003A5477"/>
    <w:rPr>
      <w:sz w:val="22"/>
      <w:szCs w:val="22"/>
    </w:rPr>
  </w:style>
  <w:style w:type="character" w:customStyle="1" w:styleId="Nagwek2Znak">
    <w:name w:val="Nagłówek 2 Znak"/>
    <w:link w:val="Nagwek2"/>
    <w:uiPriority w:val="9"/>
    <w:qFormat/>
    <w:rsid w:val="003A547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Znak">
    <w:name w:val="Nagłówek Znak"/>
    <w:link w:val="Nagwek"/>
    <w:uiPriority w:val="99"/>
    <w:qFormat/>
    <w:rsid w:val="008C3733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8C3733"/>
    <w:rPr>
      <w:sz w:val="22"/>
      <w:szCs w:val="22"/>
    </w:rPr>
  </w:style>
  <w:style w:type="character" w:customStyle="1" w:styleId="Nagwek3Znak">
    <w:name w:val="Nagłówek 3 Znak"/>
    <w:link w:val="Nagwek3"/>
    <w:uiPriority w:val="9"/>
    <w:qFormat/>
    <w:rsid w:val="00F11D3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F11D3A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Nagwek5Znak">
    <w:name w:val="Nagłówek 5 Znak"/>
    <w:link w:val="Nagwek5"/>
    <w:uiPriority w:val="9"/>
    <w:qFormat/>
    <w:rsid w:val="00F11D3A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11D3A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Nagwek7Znak">
    <w:name w:val="Nagłówek 7 Znak"/>
    <w:link w:val="Nagwek7"/>
    <w:uiPriority w:val="9"/>
    <w:qFormat/>
    <w:rsid w:val="00F11D3A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Nagwek8Znak">
    <w:name w:val="Nagłówek 8 Znak"/>
    <w:link w:val="Nagwek8"/>
    <w:uiPriority w:val="9"/>
    <w:qFormat/>
    <w:rsid w:val="00F11D3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qFormat/>
    <w:rsid w:val="00F11D3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C3733"/>
    <w:pPr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link w:val="TekstpodstawowyZnak"/>
    <w:uiPriority w:val="1"/>
    <w:qFormat/>
    <w:rsid w:val="003A5477"/>
    <w:pPr>
      <w:widowControl w:val="0"/>
      <w:spacing w:after="120"/>
    </w:pPr>
    <w:rPr>
      <w:rFonts w:eastAsia="Lato" w:cs="Lato"/>
      <w:sz w:val="24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C373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ED2925"/>
    <w:pPr>
      <w:ind w:left="720"/>
      <w:contextualSpacing/>
    </w:pPr>
  </w:style>
  <w:style w:type="paragraph" w:customStyle="1" w:styleId="Prawo">
    <w:name w:val="Prawo"/>
    <w:basedOn w:val="Tekstpodstawowy"/>
    <w:qFormat/>
    <w:rsid w:val="00ED2925"/>
    <w:pPr>
      <w:pBdr>
        <w:left w:val="single" w:sz="4" w:space="8" w:color="E31837"/>
      </w:pBdr>
      <w:spacing w:before="120" w:after="0"/>
      <w:ind w:left="454"/>
    </w:pPr>
    <w:rPr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A54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F1857"/>
    <w:rPr>
      <w:color w:val="0000FF"/>
      <w:u w:val="single"/>
    </w:rPr>
  </w:style>
  <w:style w:type="paragraph" w:styleId="NormalnyWeb">
    <w:name w:val="Normal (Web)"/>
    <w:basedOn w:val="Normalny"/>
    <w:qFormat/>
    <w:rsid w:val="00FF1857"/>
    <w:pPr>
      <w:spacing w:before="280" w:after="119"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857"/>
    <w:pPr>
      <w:suppressAutoHyphens w:val="0"/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857"/>
    <w:rPr>
      <w:vertAlign w:val="superscript"/>
    </w:rPr>
  </w:style>
  <w:style w:type="paragraph" w:customStyle="1" w:styleId="Tekstpodstawowywcity22">
    <w:name w:val="Tekst podstawowy wcięty 22"/>
    <w:basedOn w:val="Normalny"/>
    <w:rsid w:val="00FF1857"/>
    <w:pPr>
      <w:widowControl w:val="0"/>
      <w:spacing w:after="120" w:line="480" w:lineRule="auto"/>
      <w:ind w:left="283"/>
      <w:jc w:val="both"/>
      <w:textAlignment w:val="baseline"/>
    </w:pPr>
    <w:rPr>
      <w:rFonts w:ascii="Times New Roman" w:eastAsia="Lucida Sans Unicode" w:hAnsi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85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857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57"/>
    <w:pPr>
      <w:suppressAutoHyphens w:val="0"/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57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857"/>
    <w:pPr>
      <w:suppressAutoHyphens w:val="0"/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1857"/>
    <w:rPr>
      <w:vertAlign w:val="superscript"/>
    </w:rPr>
  </w:style>
  <w:style w:type="paragraph" w:styleId="Lista2">
    <w:name w:val="List 2"/>
    <w:basedOn w:val="Normalny"/>
    <w:uiPriority w:val="99"/>
    <w:unhideWhenUsed/>
    <w:rsid w:val="00FF1857"/>
    <w:pPr>
      <w:widowControl w:val="0"/>
      <w:adjustRightInd w:val="0"/>
      <w:spacing w:after="0" w:line="360" w:lineRule="atLeast"/>
      <w:ind w:left="566" w:hanging="283"/>
      <w:contextualSpacing/>
      <w:jc w:val="both"/>
      <w:textAlignment w:val="baseline"/>
    </w:pPr>
    <w:rPr>
      <w:rFonts w:ascii="Times New Roman" w:eastAsia="Lucida Sans Unicode" w:hAnsi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FF1857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F1857"/>
    <w:rPr>
      <w:rFonts w:ascii="Times New Roman" w:eastAsia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F1857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FF1857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1857"/>
    <w:pPr>
      <w:suppressAutoHyphens w:val="0"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857"/>
    <w:pPr>
      <w:pBdr>
        <w:top w:val="single" w:sz="4" w:space="10" w:color="5B9BD5" w:themeColor="accent1"/>
        <w:bottom w:val="single" w:sz="4" w:space="10" w:color="5B9BD5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857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Spistreci3">
    <w:name w:val="toc 3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paragraph" w:styleId="Spistreci4">
    <w:name w:val="toc 4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660"/>
    </w:pPr>
    <w:rPr>
      <w:rFonts w:asciiTheme="minorHAnsi" w:eastAsiaTheme="minorHAnsi" w:hAnsiTheme="minorHAnsi" w:cstheme="minorBidi"/>
    </w:rPr>
  </w:style>
  <w:style w:type="paragraph" w:styleId="Spistreci5">
    <w:name w:val="toc 5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880"/>
    </w:pPr>
    <w:rPr>
      <w:rFonts w:asciiTheme="minorHAnsi" w:eastAsiaTheme="minorHAnsi" w:hAnsiTheme="minorHAnsi" w:cstheme="minorBidi"/>
    </w:rPr>
  </w:style>
  <w:style w:type="paragraph" w:styleId="Spistreci6">
    <w:name w:val="toc 6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100"/>
    </w:pPr>
    <w:rPr>
      <w:rFonts w:asciiTheme="minorHAnsi" w:eastAsiaTheme="minorHAnsi" w:hAnsiTheme="minorHAnsi" w:cstheme="minorBidi"/>
    </w:rPr>
  </w:style>
  <w:style w:type="paragraph" w:styleId="Spistreci7">
    <w:name w:val="toc 7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320"/>
    </w:pPr>
    <w:rPr>
      <w:rFonts w:asciiTheme="minorHAnsi" w:eastAsiaTheme="minorHAnsi" w:hAnsiTheme="minorHAnsi" w:cstheme="minorBidi"/>
    </w:rPr>
  </w:style>
  <w:style w:type="paragraph" w:styleId="Spistreci9">
    <w:name w:val="toc 9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760"/>
    </w:pPr>
    <w:rPr>
      <w:rFonts w:asciiTheme="minorHAnsi" w:eastAsiaTheme="minorHAnsi" w:hAnsiTheme="minorHAnsi" w:cstheme="minorBidi"/>
    </w:rPr>
  </w:style>
  <w:style w:type="paragraph" w:styleId="Adresnakopercie">
    <w:name w:val="envelope address"/>
    <w:basedOn w:val="Normalny"/>
    <w:uiPriority w:val="99"/>
    <w:unhideWhenUsed/>
    <w:rsid w:val="00FF1857"/>
    <w:pPr>
      <w:framePr w:w="7920" w:h="1980" w:hRule="exact" w:hSpace="141" w:wrap="auto" w:hAnchor="page" w:xAlign="center" w:yAlign="bottom"/>
      <w:suppressAutoHyphens w:val="0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Marta">
    <w:name w:val="Marta"/>
    <w:basedOn w:val="Nagwek1"/>
    <w:link w:val="MartaZnak"/>
    <w:autoRedefine/>
    <w:qFormat/>
    <w:rsid w:val="00FF1857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uppressAutoHyphens w:val="0"/>
      <w:spacing w:before="240"/>
      <w:jc w:val="center"/>
    </w:pPr>
    <w:rPr>
      <w:rFonts w:eastAsiaTheme="majorEastAsia" w:cstheme="majorBidi"/>
      <w:color w:val="000000" w:themeColor="text1"/>
      <w:sz w:val="22"/>
    </w:rPr>
  </w:style>
  <w:style w:type="character" w:customStyle="1" w:styleId="MartaZnak">
    <w:name w:val="Marta Znak"/>
    <w:basedOn w:val="Nagwek1Znak"/>
    <w:link w:val="Marta"/>
    <w:rsid w:val="00FF1857"/>
    <w:rPr>
      <w:rFonts w:eastAsiaTheme="majorEastAsia" w:cstheme="majorBidi"/>
      <w:b/>
      <w:color w:val="000000" w:themeColor="text1"/>
      <w:sz w:val="22"/>
      <w:szCs w:val="32"/>
      <w:shd w:val="clear" w:color="auto" w:fill="D9D9D9" w:themeFill="background1" w:themeFillShade="D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85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984617"/>
    <w:rPr>
      <w:sz w:val="22"/>
      <w:szCs w:val="22"/>
      <w:lang w:eastAsia="en-US"/>
    </w:rPr>
  </w:style>
  <w:style w:type="character" w:customStyle="1" w:styleId="TeksttreciPogrubienie1">
    <w:name w:val="Tekst treści + Pogrubienie1"/>
    <w:qFormat/>
    <w:rsid w:val="00652DCF"/>
    <w:rPr>
      <w:b/>
      <w:bCs/>
      <w:sz w:val="23"/>
      <w:szCs w:val="23"/>
      <w:u w:val="single"/>
      <w:shd w:val="clear" w:color="auto" w:fill="FFFFFF"/>
    </w:rPr>
  </w:style>
  <w:style w:type="character" w:customStyle="1" w:styleId="Teksttreci">
    <w:name w:val="Tekst treści_"/>
    <w:qFormat/>
    <w:rsid w:val="00C32F18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qFormat/>
    <w:rsid w:val="00C32F18"/>
    <w:pPr>
      <w:widowControl w:val="0"/>
      <w:shd w:val="clear" w:color="auto" w:fill="FFFFFF"/>
      <w:suppressAutoHyphens w:val="0"/>
      <w:spacing w:after="60" w:line="240" w:lineRule="atLeast"/>
      <w:ind w:hanging="420"/>
      <w:jc w:val="both"/>
    </w:pPr>
    <w:rPr>
      <w:rFonts w:ascii="Cambria" w:eastAsia="Cambria" w:hAnsi="Cambria"/>
      <w:sz w:val="23"/>
      <w:szCs w:val="23"/>
      <w:lang w:eastAsia="zh-CN"/>
    </w:rPr>
  </w:style>
  <w:style w:type="character" w:customStyle="1" w:styleId="Podpistabeli">
    <w:name w:val="Podpis tabeli_"/>
    <w:basedOn w:val="Domylnaczcionkaakapitu"/>
    <w:link w:val="Podpistabeli0"/>
    <w:uiPriority w:val="99"/>
    <w:rsid w:val="00C32F18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C32F18"/>
    <w:pPr>
      <w:widowControl w:val="0"/>
      <w:shd w:val="clear" w:color="auto" w:fill="FFFFFF"/>
      <w:suppressAutoHyphens w:val="0"/>
      <w:spacing w:after="0" w:line="240" w:lineRule="atLeast"/>
      <w:jc w:val="both"/>
    </w:pPr>
    <w:rPr>
      <w:sz w:val="21"/>
      <w:szCs w:val="21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rsid w:val="00C32F18"/>
    <w:rPr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32F18"/>
    <w:pPr>
      <w:widowControl w:val="0"/>
      <w:shd w:val="clear" w:color="auto" w:fill="FFFFFF"/>
      <w:suppressAutoHyphens w:val="0"/>
      <w:spacing w:after="0" w:line="298" w:lineRule="exact"/>
      <w:ind w:hanging="360"/>
      <w:jc w:val="both"/>
    </w:pPr>
    <w:rPr>
      <w:b/>
      <w:bCs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as.zielonagora@mf.gov.p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hyperlink" Target="http://www.lubuskie.kas.gov.pl/" TargetMode="External"/><Relationship Id="rId5" Type="http://schemas.openxmlformats.org/officeDocument/2006/relationships/hyperlink" Target="mailto:ias.zielonagora@mf.gov.pl" TargetMode="External"/><Relationship Id="rId4" Type="http://schemas.openxmlformats.org/officeDocument/2006/relationships/hyperlink" Target="http://www.lubuskie.ka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035F-690E-44BF-9BBB-67D8B6FF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Korowacka Barbara</dc:creator>
  <dc:description/>
  <cp:lastModifiedBy>Wieczorkowska Marta</cp:lastModifiedBy>
  <cp:revision>16</cp:revision>
  <dcterms:created xsi:type="dcterms:W3CDTF">2024-04-15T09:17:00Z</dcterms:created>
  <dcterms:modified xsi:type="dcterms:W3CDTF">2024-05-20T09:11:00Z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UxC4dwLulzfINJ8nQH+xvX5LNGipWa4BRSZhPgxsCvkE1T4lioM3J82JHwoWJYqcJydXmmO6aD+Ul7fp6BcMqA==</vt:lpwstr>
  </property>
  <property fmtid="{D5CDD505-2E9C-101B-9397-08002B2CF9AE}" pid="4" name="MFClassificationDate">
    <vt:lpwstr>2024-04-15T11:17:43.6861344+02:00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GRN-d9ea7658-d6a5-4a7d-ba08-f4db8b22cb0d</vt:lpwstr>
  </property>
  <property fmtid="{D5CDD505-2E9C-101B-9397-08002B2CF9AE}" pid="7" name="MFHash">
    <vt:lpwstr>R71lNLuWAaiNWocmGHSwZi219DL4XiwOJ8G+mwj9Zf4=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